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1950085" cy="4267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50085" cy="4267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19050" distT="19050" distL="19050" distR="19050">
            <wp:extent cx="2126488" cy="49339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6488" cy="493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43.0407714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BANDO DI CONCORSO PER MOBILITÀ ERASMUS+ ALL’ESTERO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6708984375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(STAFF MOBILITY FOR TRAINING)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9.5275878906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ALLEGATO B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.12548828125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MODULO DI CANDIDATURA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50.325927734375" w:line="240" w:lineRule="auto"/>
        <w:ind w:left="13.34640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Il/la sottoscritto/a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533203125" w:line="240" w:lineRule="auto"/>
        <w:ind w:left="563.42636108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Nome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73291015625" w:line="240" w:lineRule="auto"/>
        <w:ind w:left="556.0559082031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Cognome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22265625" w:line="240" w:lineRule="auto"/>
        <w:ind w:left="563.42636108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di nascita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33544921875" w:line="240" w:lineRule="auto"/>
        <w:ind w:left="563.42636108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Luogo di nascita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3447265625" w:line="240" w:lineRule="auto"/>
        <w:ind w:left="548.0879211425781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Tel.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3.133544921875" w:line="240" w:lineRule="auto"/>
        <w:ind w:left="563.42636108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E-mail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3447265625" w:line="240" w:lineRule="auto"/>
        <w:ind w:left="553.6656188964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Struttura di afferenza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5.533447265625" w:line="240" w:lineRule="auto"/>
        <w:ind w:left="563.426361083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Inquadramento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61.134033203125" w:line="245.01591682434082" w:lineRule="auto"/>
        <w:ind w:left="11.55364990234375" w:right="-6.400146484375" w:hanging="6.97204589843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sottopone con la presente la propria candidatura per il conferimento di un contributo per la mobilità descritta  nell’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allegato Mobility Agreement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, debitamente compilato in tutte le sue parti e sottoscritto per approvazione dal  responsabile della struttura di afferenza e dal responsabile dell’istituzione ospitante presso la quale verrà svolta la  mobilità. 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70166015625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tal fine, il sottoscritto, allega il proprio curriculum vitae 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333984375" w:line="244.7215175628662" w:lineRule="auto"/>
        <w:ind w:left="0" w:right="-4.93896484375" w:hanging="4.3824005126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A tal fine, inoltre, il sottoscritto a conoscenza di quanto prescritto dall’art. 76 del D.P.R. n. 445/2000, sulla responsabilità  penale cui può andare incontro in caso di dichiarazioni mendaci, e dall’art. 75 dello stesso D.P.R che prescrive la  decadenza dei benefici eventualmente conseguiti con dichiarazioni non veritiere, dichiara di: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non beneficiare, nello stesso periodo, di altro contributo comunitario previsto da altri programmi di mobilità;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conoscere la lingua del Paese nel quale intende svolgere l’attività o altra lingua indicata dall’Istituto ospitante, al  livello linguistico richiesto da tale Istituto.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85.21484375" w:line="240" w:lineRule="auto"/>
        <w:ind w:left="0" w:right="43.927001953125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__________________________________________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.9334716796875" w:line="240" w:lineRule="auto"/>
        <w:ind w:left="13.34640502929687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9.920000076293945"/>
          <w:szCs w:val="19.920000076293945"/>
          <w:u w:val="none"/>
          <w:shd w:fill="auto" w:val="clear"/>
          <w:vertAlign w:val="baseline"/>
          <w:rtl w:val="0"/>
        </w:rPr>
        <w:t xml:space="preserve">Data 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81.0537719726562" w:line="240" w:lineRule="auto"/>
        <w:ind w:left="7.23358154296875" w:right="0" w:firstLine="0"/>
        <w:jc w:val="left"/>
        <w:rPr>
          <w:rFonts w:ascii="Arial Narrow" w:cs="Arial Narrow" w:eastAsia="Arial Narrow" w:hAnsi="Arial Narrow"/>
          <w:b w:val="1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  <w:rtl w:val="0"/>
        </w:rPr>
        <w:t xml:space="preserve">Università LUM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.2736206054687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  <w:rtl w:val="0"/>
        </w:rPr>
        <w:t xml:space="preserve">S.S. 100 Km 18 - 70010 Casamassima (Bari)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.953643798828125" w:right="0" w:firstLine="0"/>
        <w:jc w:val="left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a21549"/>
          <w:sz w:val="18"/>
          <w:szCs w:val="18"/>
          <w:u w:val="none"/>
          <w:shd w:fill="auto" w:val="clear"/>
          <w:vertAlign w:val="baseline"/>
          <w:rtl w:val="0"/>
        </w:rPr>
        <w:t xml:space="preserve">Rettorato 0806978111 - Segreteria 0806978213 - www.lum.it – info@lum </w:t>
      </w:r>
    </w:p>
    <w:sectPr>
      <w:pgSz w:h="16820" w:w="11900" w:orient="portrait"/>
      <w:pgMar w:bottom="953.280029296875" w:top="709.00146484375" w:left="1136.1863708496094" w:right="1088.65112304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