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>Giuseppe Degennaro</w:t>
      </w:r>
      <w:bookmarkStart w:id="0" w:name="_GoBack"/>
      <w:bookmarkEnd w:id="0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posta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7742DC42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BB2740">
        <w:rPr>
          <w:rFonts w:ascii="Tahoma" w:hAnsi="Tahoma" w:cs="Tahoma"/>
          <w:sz w:val="22"/>
          <w:szCs w:val="22"/>
        </w:rPr>
        <w:t>Ordinario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del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</w:t>
      </w:r>
      <w:r w:rsidR="00D72054" w:rsidRPr="005D4E5C">
        <w:rPr>
          <w:rFonts w:ascii="Tahoma" w:hAnsi="Tahoma" w:cs="Tahoma"/>
          <w:sz w:val="22"/>
          <w:szCs w:val="22"/>
        </w:rPr>
        <w:t>………..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D4E5C">
        <w:rPr>
          <w:rFonts w:ascii="Tahoma" w:hAnsi="Tahoma" w:cs="Tahoma"/>
          <w:sz w:val="22"/>
          <w:szCs w:val="22"/>
        </w:rPr>
        <w:t>presso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5D4E5C">
        <w:rPr>
          <w:rFonts w:ascii="Tahoma" w:hAnsi="Tahoma" w:cs="Tahoma"/>
          <w:b/>
          <w:sz w:val="22"/>
          <w:szCs w:val="22"/>
        </w:rPr>
        <w:t>dichiara</w:t>
      </w:r>
      <w:proofErr w:type="gramEnd"/>
      <w:r w:rsidRPr="005D4E5C">
        <w:rPr>
          <w:rFonts w:ascii="Tahoma" w:hAnsi="Tahoma" w:cs="Tahoma"/>
          <w:b/>
          <w:sz w:val="22"/>
          <w:szCs w:val="22"/>
        </w:rPr>
        <w:t>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lastRenderedPageBreak/>
        <w:t>per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2EC0030B" w14:textId="77777777" w:rsidR="00B03039" w:rsidRPr="005D4E5C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416EA1FD" w14:textId="2A72550B" w:rsidR="005257E4" w:rsidRPr="005D4E5C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ricoprire attualmente e di non aver ricoperto precedentemente la qualifica di professore di prima o di seconda fascia o di ricercatore universitario a tempo indeterminato</w:t>
      </w:r>
      <w:r w:rsidR="005D4E5C" w:rsidRPr="005D4E5C">
        <w:rPr>
          <w:rFonts w:ascii="Tahoma" w:hAnsi="Tahoma" w:cs="Tahoma"/>
          <w:sz w:val="22"/>
          <w:szCs w:val="22"/>
        </w:rPr>
        <w:t xml:space="preserve"> presso l’Ateneo……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C494924" w14:textId="77777777" w:rsidR="005257E4" w:rsidRPr="005D4E5C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3287C8F0" w14:textId="448D0FE4" w:rsidR="00292EC0" w:rsidRPr="005D4E5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4A304252" w14:textId="77777777" w:rsidR="00B03039" w:rsidRPr="005D4E5C" w:rsidRDefault="00B03039" w:rsidP="00B03039">
      <w:pPr>
        <w:pStyle w:val="Paragrafoelenco"/>
        <w:rPr>
          <w:rFonts w:ascii="Tahoma" w:hAnsi="Tahoma" w:cs="Tahoma"/>
          <w:sz w:val="22"/>
          <w:szCs w:val="22"/>
        </w:rPr>
      </w:pPr>
    </w:p>
    <w:p w14:paraId="17419650" w14:textId="77777777" w:rsidR="00B03039" w:rsidRPr="005D4E5C" w:rsidRDefault="00B03039" w:rsidP="00B03039">
      <w:pPr>
        <w:tabs>
          <w:tab w:val="left" w:pos="709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fotocopia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eastAsia="Courier New" w:hAnsi="Tahoma" w:cs="Tahoma"/>
          <w:sz w:val="22"/>
          <w:szCs w:val="22"/>
        </w:rPr>
        <w:t>documentazione</w:t>
      </w:r>
      <w:proofErr w:type="gramEnd"/>
      <w:r w:rsidRPr="005D4E5C">
        <w:rPr>
          <w:rFonts w:ascii="Tahoma" w:eastAsia="Courier New" w:hAnsi="Tahoma" w:cs="Tahoma"/>
          <w:sz w:val="22"/>
          <w:szCs w:val="22"/>
        </w:rPr>
        <w:t xml:space="preserve">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191EAF">
        <w:rPr>
          <w:rFonts w:ascii="Tahoma" w:hAnsi="Tahoma" w:cs="Tahoma"/>
          <w:i/>
          <w:iCs/>
          <w:sz w:val="22"/>
          <w:szCs w:val="22"/>
        </w:rPr>
        <w:t>curriculum</w:t>
      </w:r>
      <w:proofErr w:type="gramEnd"/>
      <w:r w:rsidRPr="00191EAF">
        <w:rPr>
          <w:rFonts w:ascii="Tahoma" w:hAnsi="Tahoma" w:cs="Tahoma"/>
          <w:i/>
          <w:iCs/>
          <w:sz w:val="22"/>
          <w:szCs w:val="22"/>
        </w:rPr>
        <w:t xml:space="preserve">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proofErr w:type="gramStart"/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</w:t>
      </w:r>
      <w:proofErr w:type="gramEnd"/>
      <w:r w:rsidR="00394204">
        <w:rPr>
          <w:rFonts w:ascii="Tahoma" w:eastAsia="Courier New" w:hAnsi="Tahoma" w:cs="Tahoma"/>
          <w:sz w:val="22"/>
          <w:szCs w:val="22"/>
        </w:rPr>
        <w:t xml:space="preserve">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dichiarazione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titoli 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elenco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pubblicazioni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nel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nel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proofErr w:type="gramStart"/>
      <w:r w:rsidRPr="00A65E4A">
        <w:rPr>
          <w:rFonts w:ascii="Tahoma" w:eastAsia="Courier New" w:hAnsi="Tahoma" w:cs="Tahoma"/>
          <w:sz w:val="22"/>
          <w:szCs w:val="22"/>
        </w:rPr>
        <w:t>copia</w:t>
      </w:r>
      <w:proofErr w:type="gramEnd"/>
      <w:r w:rsidRPr="00A65E4A">
        <w:rPr>
          <w:rFonts w:ascii="Tahoma" w:eastAsia="Courier New" w:hAnsi="Tahoma" w:cs="Tahoma"/>
          <w:sz w:val="22"/>
          <w:szCs w:val="22"/>
        </w:rPr>
        <w:t xml:space="preserve">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</w:t>
      </w:r>
      <w:r w:rsidRPr="00A65E4A">
        <w:rPr>
          <w:rFonts w:ascii="Tahoma" w:hAnsi="Tahoma" w:cs="Tahoma"/>
          <w:sz w:val="22"/>
          <w:szCs w:val="22"/>
        </w:rPr>
        <w:lastRenderedPageBreak/>
        <w:t xml:space="preserve">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>Giuseppe Degennaro</w:t>
      </w:r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DF69114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728773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671853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C1076D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2EAB99C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8373D50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A37ED9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5EA3B22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48F616EC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23DA41A4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D917629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BB2740">
        <w:rPr>
          <w:rFonts w:ascii="Tahoma" w:hAnsi="Tahoma" w:cs="Tahoma"/>
          <w:sz w:val="22"/>
          <w:szCs w:val="22"/>
        </w:rPr>
        <w:t>Ordinario</w:t>
      </w:r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</w:t>
      </w:r>
      <w:proofErr w:type="gramStart"/>
      <w:r w:rsidRPr="005D4E5C">
        <w:rPr>
          <w:rFonts w:ascii="Tahoma" w:hAnsi="Tahoma" w:cs="Tahoma"/>
          <w:sz w:val="22"/>
          <w:szCs w:val="22"/>
        </w:rPr>
        <w:t>del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di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5D4E5C">
        <w:rPr>
          <w:rFonts w:ascii="Tahoma" w:hAnsi="Tahoma" w:cs="Tahoma"/>
          <w:sz w:val="22"/>
          <w:szCs w:val="22"/>
        </w:rPr>
        <w:t>consapevole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5E4A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B2740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9</cp:revision>
  <cp:lastPrinted>2016-03-09T13:37:00Z</cp:lastPrinted>
  <dcterms:created xsi:type="dcterms:W3CDTF">2020-04-30T11:12:00Z</dcterms:created>
  <dcterms:modified xsi:type="dcterms:W3CDTF">2020-10-22T14:53:00Z</dcterms:modified>
</cp:coreProperties>
</file>